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84" w:rsidRPr="00533CF9" w:rsidRDefault="003F1E84" w:rsidP="003F1E84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533CF9">
        <w:rPr>
          <w:rFonts w:ascii="Times New Roman" w:hAnsi="Times New Roman" w:cs="Times New Roman"/>
          <w:b/>
          <w:sz w:val="28"/>
          <w:szCs w:val="28"/>
        </w:rPr>
        <w:t>Как узнать кадастровый номер объекта недвижимости</w:t>
      </w:r>
    </w:p>
    <w:p w:rsidR="003F1E84" w:rsidRDefault="003F1E84" w:rsidP="003F1E84">
      <w:pPr>
        <w:pStyle w:val="Default"/>
        <w:rPr>
          <w:sz w:val="19"/>
          <w:szCs w:val="19"/>
        </w:rPr>
      </w:pPr>
    </w:p>
    <w:p w:rsidR="003F1E84" w:rsidRDefault="003F1E84" w:rsidP="002012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3CF9">
        <w:rPr>
          <w:rFonts w:ascii="Times New Roman" w:hAnsi="Times New Roman" w:cs="Times New Roman"/>
          <w:sz w:val="28"/>
          <w:szCs w:val="28"/>
        </w:rPr>
        <w:t xml:space="preserve">Дома, квартиры, земельные участки и другие объекты недвижимости, сведения о которых содержатся в Едином государственном реестре недвижимости (ЕГРН), </w:t>
      </w:r>
      <w:r>
        <w:rPr>
          <w:rFonts w:ascii="Times New Roman" w:hAnsi="Times New Roman" w:cs="Times New Roman"/>
          <w:sz w:val="28"/>
          <w:szCs w:val="28"/>
        </w:rPr>
        <w:t>имеют неизменяемый, не повторяющийся кадастровый номер, присваиваемый органом регистрации прав.</w:t>
      </w:r>
    </w:p>
    <w:p w:rsidR="003F1E84" w:rsidRPr="00533CF9" w:rsidRDefault="003F1E84" w:rsidP="002012D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71B5">
        <w:rPr>
          <w:rFonts w:ascii="Times New Roman" w:hAnsi="Times New Roman" w:cs="Times New Roman"/>
          <w:sz w:val="28"/>
          <w:szCs w:val="28"/>
        </w:rPr>
        <w:t>Кадастровая палата по Смоленской области информирует,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1B5">
        <w:rPr>
          <w:rFonts w:ascii="Times New Roman" w:hAnsi="Times New Roman" w:cs="Times New Roman"/>
          <w:sz w:val="28"/>
          <w:szCs w:val="28"/>
        </w:rPr>
        <w:t>с</w:t>
      </w:r>
      <w:r w:rsidRPr="00533CF9">
        <w:rPr>
          <w:rFonts w:ascii="Times New Roman" w:hAnsi="Times New Roman" w:cs="Times New Roman"/>
          <w:sz w:val="28"/>
          <w:szCs w:val="28"/>
        </w:rPr>
        <w:t>труктура кадастровых номеров одинакова для земельных участков 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3CF9">
        <w:rPr>
          <w:rFonts w:ascii="Times New Roman" w:hAnsi="Times New Roman" w:cs="Times New Roman"/>
          <w:sz w:val="28"/>
          <w:szCs w:val="28"/>
        </w:rPr>
        <w:t>состо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3CF9">
        <w:rPr>
          <w:rFonts w:ascii="Times New Roman" w:hAnsi="Times New Roman" w:cs="Times New Roman"/>
          <w:sz w:val="28"/>
          <w:szCs w:val="28"/>
        </w:rPr>
        <w:t xml:space="preserve">т из разделенных двоеточиями цифр, обозначающих кадастровый округ, кадастровый район, кадастровый квартал и порядковый номер объекта в кадастровом квартале. Кадастровый номер объекта, расположенного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Смоленской </w:t>
      </w:r>
      <w:r w:rsidRPr="00533CF9">
        <w:rPr>
          <w:rFonts w:ascii="Times New Roman" w:hAnsi="Times New Roman" w:cs="Times New Roman"/>
          <w:sz w:val="28"/>
          <w:szCs w:val="28"/>
        </w:rPr>
        <w:t xml:space="preserve">области, выглядит так: 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533CF9">
        <w:rPr>
          <w:rFonts w:ascii="Times New Roman" w:hAnsi="Times New Roman" w:cs="Times New Roman"/>
          <w:sz w:val="28"/>
          <w:szCs w:val="28"/>
        </w:rPr>
        <w:t xml:space="preserve">:XX:XXXXXXX:XX. </w:t>
      </w:r>
    </w:p>
    <w:p w:rsidR="002012DC" w:rsidRDefault="003F1E84" w:rsidP="002012D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33CF9">
        <w:rPr>
          <w:rFonts w:ascii="Times New Roman" w:hAnsi="Times New Roman" w:cs="Times New Roman"/>
          <w:sz w:val="28"/>
          <w:szCs w:val="28"/>
        </w:rPr>
        <w:t xml:space="preserve">Узнать кадастровый номер недвижимости можно </w:t>
      </w:r>
      <w:r w:rsidR="002012DC">
        <w:rPr>
          <w:rFonts w:ascii="Times New Roman" w:hAnsi="Times New Roman" w:cs="Times New Roman"/>
          <w:sz w:val="28"/>
          <w:szCs w:val="28"/>
        </w:rPr>
        <w:t>с помощью</w:t>
      </w:r>
      <w:r w:rsidR="002012DC" w:rsidRPr="002012DC">
        <w:rPr>
          <w:rFonts w:ascii="Times New Roman" w:hAnsi="Times New Roman" w:cs="Times New Roman"/>
          <w:sz w:val="28"/>
          <w:szCs w:val="28"/>
        </w:rPr>
        <w:t xml:space="preserve"> </w:t>
      </w:r>
      <w:r w:rsidR="002012DC">
        <w:rPr>
          <w:rFonts w:ascii="Times New Roman" w:hAnsi="Times New Roman" w:cs="Times New Roman"/>
          <w:sz w:val="28"/>
          <w:szCs w:val="28"/>
        </w:rPr>
        <w:t>э</w:t>
      </w:r>
      <w:r w:rsidR="002012DC" w:rsidRPr="00533CF9">
        <w:rPr>
          <w:rFonts w:ascii="Times New Roman" w:hAnsi="Times New Roman" w:cs="Times New Roman"/>
          <w:sz w:val="28"/>
          <w:szCs w:val="28"/>
        </w:rPr>
        <w:t>лектронны</w:t>
      </w:r>
      <w:r w:rsidR="002012DC">
        <w:rPr>
          <w:rFonts w:ascii="Times New Roman" w:hAnsi="Times New Roman" w:cs="Times New Roman"/>
          <w:sz w:val="28"/>
          <w:szCs w:val="28"/>
        </w:rPr>
        <w:t>х</w:t>
      </w:r>
      <w:r w:rsidR="002012DC" w:rsidRPr="00533CF9">
        <w:rPr>
          <w:rFonts w:ascii="Times New Roman" w:hAnsi="Times New Roman" w:cs="Times New Roman"/>
          <w:sz w:val="28"/>
          <w:szCs w:val="28"/>
        </w:rPr>
        <w:t xml:space="preserve"> сервис</w:t>
      </w:r>
      <w:r w:rsidR="002012DC">
        <w:rPr>
          <w:rFonts w:ascii="Times New Roman" w:hAnsi="Times New Roman" w:cs="Times New Roman"/>
          <w:sz w:val="28"/>
          <w:szCs w:val="28"/>
        </w:rPr>
        <w:t>ов</w:t>
      </w:r>
      <w:r w:rsidR="002012DC" w:rsidRPr="00533CF9">
        <w:rPr>
          <w:rFonts w:ascii="Times New Roman" w:hAnsi="Times New Roman" w:cs="Times New Roman"/>
          <w:sz w:val="28"/>
          <w:szCs w:val="28"/>
        </w:rPr>
        <w:t xml:space="preserve"> официального портала </w:t>
      </w:r>
      <w:proofErr w:type="spellStart"/>
      <w:r w:rsidR="002012DC" w:rsidRPr="00533CF9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2012DC" w:rsidRPr="00533CF9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="002012DC" w:rsidRPr="002A6B10">
          <w:rPr>
            <w:rStyle w:val="a3"/>
            <w:rFonts w:ascii="Times New Roman" w:hAnsi="Times New Roman" w:cs="Times New Roman"/>
            <w:sz w:val="28"/>
            <w:szCs w:val="28"/>
          </w:rPr>
          <w:t>www.rosreestr.ru</w:t>
        </w:r>
      </w:hyperlink>
      <w:r w:rsidR="002012DC" w:rsidRPr="00533CF9">
        <w:rPr>
          <w:rFonts w:ascii="Times New Roman" w:hAnsi="Times New Roman" w:cs="Times New Roman"/>
          <w:sz w:val="28"/>
          <w:szCs w:val="28"/>
        </w:rPr>
        <w:t>)</w:t>
      </w:r>
      <w:r w:rsidR="002012DC">
        <w:rPr>
          <w:rFonts w:ascii="Times New Roman" w:hAnsi="Times New Roman" w:cs="Times New Roman"/>
          <w:sz w:val="28"/>
          <w:szCs w:val="28"/>
        </w:rPr>
        <w:t>:</w:t>
      </w:r>
    </w:p>
    <w:p w:rsidR="00B471B5" w:rsidRDefault="00B471B5" w:rsidP="00B471B5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"Публичная кадастровая карта" </w:t>
      </w:r>
    </w:p>
    <w:p w:rsidR="003F1E84" w:rsidRDefault="002012DC" w:rsidP="00B471B5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F9">
        <w:rPr>
          <w:rFonts w:ascii="Times New Roman" w:hAnsi="Times New Roman" w:cs="Times New Roman"/>
          <w:sz w:val="28"/>
          <w:szCs w:val="28"/>
        </w:rPr>
        <w:t xml:space="preserve"> "Справочная информация по объектам недвижимости в режиме </w:t>
      </w:r>
      <w:proofErr w:type="spellStart"/>
      <w:r w:rsidRPr="00533CF9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533CF9">
        <w:rPr>
          <w:rFonts w:ascii="Times New Roman" w:hAnsi="Times New Roman" w:cs="Times New Roman"/>
          <w:sz w:val="28"/>
          <w:szCs w:val="28"/>
        </w:rPr>
        <w:t>".</w:t>
      </w:r>
    </w:p>
    <w:p w:rsidR="003F1E84" w:rsidRPr="00533CF9" w:rsidRDefault="00B471B5" w:rsidP="002012D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F1E84" w:rsidRPr="00533CF9">
        <w:rPr>
          <w:rFonts w:ascii="Times New Roman" w:hAnsi="Times New Roman" w:cs="Times New Roman"/>
          <w:sz w:val="28"/>
          <w:szCs w:val="28"/>
        </w:rPr>
        <w:t xml:space="preserve">Подробную информацию об использовании электронных сервисов </w:t>
      </w:r>
      <w:proofErr w:type="spellStart"/>
      <w:r w:rsidR="003F1E84" w:rsidRPr="00533CF9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3F1E84" w:rsidRPr="00533CF9">
        <w:rPr>
          <w:rFonts w:ascii="Times New Roman" w:hAnsi="Times New Roman" w:cs="Times New Roman"/>
          <w:sz w:val="28"/>
          <w:szCs w:val="28"/>
        </w:rPr>
        <w:t xml:space="preserve"> можно получить по телефону: 8-800-100-34-34 (звонок бесплатный). </w:t>
      </w:r>
    </w:p>
    <w:p w:rsidR="003F1E84" w:rsidRPr="00533CF9" w:rsidRDefault="00B471B5" w:rsidP="002012D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F1E84" w:rsidRPr="00533CF9">
        <w:rPr>
          <w:rFonts w:ascii="Times New Roman" w:hAnsi="Times New Roman" w:cs="Times New Roman"/>
          <w:sz w:val="28"/>
          <w:szCs w:val="28"/>
        </w:rPr>
        <w:t xml:space="preserve">Кадастровый номер используется при подаче заявлений о государственном кадастровом учете изменений объекта недвижимости, запроса о предоставлении сведений, содержащиеся в ЕГРН, его также важно знать при совершении сделок с недвижимостью и получении консультаций по вопросам оформления недвижимости. </w:t>
      </w:r>
    </w:p>
    <w:p w:rsidR="003F1E84" w:rsidRPr="00533CF9" w:rsidRDefault="003F1E84" w:rsidP="002012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22C" w:rsidRPr="00351FC5" w:rsidRDefault="00EB122C" w:rsidP="00EB122C">
      <w:pPr>
        <w:rPr>
          <w:sz w:val="28"/>
          <w:szCs w:val="28"/>
        </w:rPr>
      </w:pPr>
      <w:r w:rsidRPr="0035234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Пресс-служба Кадастровой палаты по Смоленской области</w:t>
      </w:r>
    </w:p>
    <w:p w:rsidR="00394FBA" w:rsidRDefault="00EB122C" w:rsidP="002012DC">
      <w:pPr>
        <w:jc w:val="both"/>
      </w:pPr>
    </w:p>
    <w:sectPr w:rsidR="00394FBA" w:rsidSect="00E96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39F"/>
    <w:multiLevelType w:val="hybridMultilevel"/>
    <w:tmpl w:val="E526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E84"/>
    <w:rsid w:val="002012DC"/>
    <w:rsid w:val="00213E92"/>
    <w:rsid w:val="003E3FC1"/>
    <w:rsid w:val="003F1E84"/>
    <w:rsid w:val="007933D1"/>
    <w:rsid w:val="00A70226"/>
    <w:rsid w:val="00B471B5"/>
    <w:rsid w:val="00B77CAB"/>
    <w:rsid w:val="00BA7FB9"/>
    <w:rsid w:val="00CB202A"/>
    <w:rsid w:val="00E5664B"/>
    <w:rsid w:val="00E74DDE"/>
    <w:rsid w:val="00E968C0"/>
    <w:rsid w:val="00EB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1E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012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1282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TorosyanNP</dc:creator>
  <cp:lastModifiedBy>TorosyanNP</cp:lastModifiedBy>
  <cp:revision>4</cp:revision>
  <dcterms:created xsi:type="dcterms:W3CDTF">2018-04-20T09:33:00Z</dcterms:created>
  <dcterms:modified xsi:type="dcterms:W3CDTF">2018-04-20T09:51:00Z</dcterms:modified>
</cp:coreProperties>
</file>